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5E" w:rsidRPr="00D735D9" w:rsidRDefault="00BE305E" w:rsidP="00BE305E">
      <w:pPr>
        <w:jc w:val="center"/>
        <w:rPr>
          <w:b/>
          <w:lang w:val="en-US"/>
        </w:rPr>
      </w:pPr>
      <w:r w:rsidRPr="00D735D9">
        <w:rPr>
          <w:b/>
          <w:lang w:val="en-US"/>
        </w:rPr>
        <w:t>KÖZGAZDÁSZTANÁR</w:t>
      </w:r>
    </w:p>
    <w:p w:rsidR="00BE305E" w:rsidRDefault="00BE305E" w:rsidP="00BE305E">
      <w:pPr>
        <w:pStyle w:val="Cmsor2"/>
        <w:keepLines/>
        <w:numPr>
          <w:ilvl w:val="1"/>
          <w:numId w:val="0"/>
        </w:numPr>
        <w:shd w:val="clear" w:color="auto" w:fill="FFFFFF"/>
        <w:spacing w:before="4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2 félév, 60 kredit</w:t>
      </w:r>
    </w:p>
    <w:p w:rsidR="00BE305E" w:rsidRDefault="00BE305E" w:rsidP="00BE305E"/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275"/>
        <w:gridCol w:w="709"/>
        <w:gridCol w:w="992"/>
        <w:gridCol w:w="1276"/>
        <w:gridCol w:w="992"/>
        <w:gridCol w:w="993"/>
      </w:tblGrid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félév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tantárgy neve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számonkérés módja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kredit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tárgy jellege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modul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előadás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gyakorlat</w:t>
            </w:r>
          </w:p>
        </w:tc>
      </w:tr>
      <w:tr w:rsidR="00BE305E" w:rsidRPr="0058111E" w:rsidTr="00B228F0">
        <w:trPr>
          <w:trHeight w:val="63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 xml:space="preserve">Gazdasági ismeretek tanításának módszertana 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  <w:r w:rsidRPr="0058111E">
              <w:rPr>
                <w:sz w:val="20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BE305E" w:rsidRPr="0058111E" w:rsidTr="00B228F0">
        <w:trPr>
          <w:trHeight w:val="695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A nevelés pszichológiai alapjai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A nevelés szociálpszichológiája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  <w:r w:rsidRPr="0058111E">
              <w:rPr>
                <w:sz w:val="20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A tanulói személyiség megismerése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  <w:r w:rsidRPr="0058111E">
              <w:rPr>
                <w:sz w:val="20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Iskolai tehetséggondozás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  <w:r w:rsidRPr="0058111E">
              <w:rPr>
                <w:sz w:val="20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>
              <w:rPr>
                <w:sz w:val="20"/>
              </w:rPr>
              <w:t>Nevelésszociológia I.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Didaktika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 xml:space="preserve">Pedagógiai folyamat I. 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  <w:r w:rsidRPr="0058111E">
              <w:rPr>
                <w:sz w:val="20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IKT az oktatásban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A különleges bánásmód pedagógiája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>
              <w:rPr>
                <w:sz w:val="20"/>
              </w:rPr>
              <w:t>Hátrányos helyzetű tanulók az oktatásban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A tanári pálya komplex kérdései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Munka-, tűz- és balesetvédelem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a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kr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63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 xml:space="preserve">Szabadon választható 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sv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szakterületi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4k+9gy+1a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28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45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110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A tanárjelölt személyiségfejlesztése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 xml:space="preserve">Pedagógiai folyamat II. 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15</w:t>
            </w:r>
          </w:p>
        </w:tc>
      </w:tr>
      <w:tr w:rsidR="00BE305E" w:rsidRPr="0058111E" w:rsidTr="00B228F0">
        <w:trPr>
          <w:trHeight w:val="9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Összefüggő egyéni iskolai gyakorlat (tanítási gyakorlat, tanításon kívüli gyakorlat)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50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Iskolán kívüli gyakorlat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 xml:space="preserve">Kísérő szeminárium 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gyj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pedagógiai-pszichológiai</w:t>
            </w: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4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II.</w:t>
            </w:r>
          </w:p>
        </w:tc>
        <w:tc>
          <w:tcPr>
            <w:tcW w:w="2977" w:type="dxa"/>
            <w:vAlign w:val="center"/>
            <w:hideMark/>
          </w:tcPr>
          <w:p w:rsidR="00BE305E" w:rsidRPr="0058111E" w:rsidRDefault="005C6820" w:rsidP="00B228F0">
            <w:pPr>
              <w:rPr>
                <w:sz w:val="20"/>
              </w:rPr>
            </w:pPr>
            <w:r>
              <w:rPr>
                <w:sz w:val="20"/>
              </w:rPr>
              <w:t xml:space="preserve">Szabadon </w:t>
            </w:r>
            <w:r w:rsidR="00BE305E" w:rsidRPr="0058111E">
              <w:rPr>
                <w:sz w:val="20"/>
              </w:rPr>
              <w:t>választható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k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sv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5gyj+1k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89</w:t>
            </w:r>
          </w:p>
        </w:tc>
      </w:tr>
      <w:tr w:rsidR="00BE305E" w:rsidRPr="0058111E" w:rsidTr="00B228F0">
        <w:trPr>
          <w:trHeight w:val="6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sz w:val="20"/>
              </w:rPr>
            </w:pPr>
            <w:r w:rsidRPr="0058111E">
              <w:rPr>
                <w:sz w:val="20"/>
              </w:rPr>
              <w:t>Portfólió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diplomaterv</w:t>
            </w: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proofErr w:type="spellStart"/>
            <w:r w:rsidRPr="0058111E">
              <w:rPr>
                <w:sz w:val="20"/>
              </w:rPr>
              <w:t>krit</w:t>
            </w:r>
            <w:proofErr w:type="spellEnd"/>
            <w:r w:rsidRPr="0058111E">
              <w:rPr>
                <w:sz w:val="20"/>
              </w:rPr>
              <w:t>. feltétel</w:t>
            </w: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  <w:r w:rsidRPr="0058111E">
              <w:rPr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Összesen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0</w:t>
            </w:r>
          </w:p>
        </w:tc>
      </w:tr>
      <w:tr w:rsidR="00BE305E" w:rsidRPr="0058111E" w:rsidTr="00B228F0">
        <w:trPr>
          <w:trHeight w:val="300"/>
        </w:trPr>
        <w:tc>
          <w:tcPr>
            <w:tcW w:w="568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Align w:val="center"/>
            <w:hideMark/>
          </w:tcPr>
          <w:p w:rsidR="00BE305E" w:rsidRPr="0058111E" w:rsidRDefault="00BE305E" w:rsidP="00B228F0">
            <w:pPr>
              <w:rPr>
                <w:b/>
                <w:sz w:val="20"/>
              </w:rPr>
            </w:pPr>
            <w:proofErr w:type="spellStart"/>
            <w:r w:rsidRPr="0058111E">
              <w:rPr>
                <w:b/>
                <w:sz w:val="20"/>
              </w:rPr>
              <w:t>Összkredit</w:t>
            </w:r>
            <w:proofErr w:type="spellEnd"/>
            <w:r w:rsidRPr="0058111E">
              <w:rPr>
                <w:b/>
                <w:sz w:val="20"/>
              </w:rPr>
              <w:t>:</w:t>
            </w:r>
          </w:p>
        </w:tc>
        <w:tc>
          <w:tcPr>
            <w:tcW w:w="1275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b/>
                <w:sz w:val="20"/>
              </w:rPr>
            </w:pPr>
            <w:r w:rsidRPr="0058111E">
              <w:rPr>
                <w:b/>
                <w:sz w:val="20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BE305E" w:rsidRPr="0058111E" w:rsidRDefault="00BE305E" w:rsidP="00B228F0">
            <w:pPr>
              <w:jc w:val="center"/>
              <w:rPr>
                <w:sz w:val="20"/>
              </w:rPr>
            </w:pPr>
          </w:p>
        </w:tc>
      </w:tr>
    </w:tbl>
    <w:p w:rsidR="00BD6FFA" w:rsidRDefault="00BD6FFA">
      <w:bookmarkStart w:id="0" w:name="_GoBack"/>
      <w:bookmarkEnd w:id="0"/>
    </w:p>
    <w:sectPr w:rsidR="00BD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</w:lvl>
    <w:lvl w:ilvl="1">
      <w:start w:val="1"/>
      <w:numFmt w:val="decimal"/>
      <w:pStyle w:val="Cmsor2"/>
      <w:lvlText w:val="%1.%2"/>
      <w:legacy w:legacy="1" w:legacySpace="567" w:legacyIndent="0"/>
      <w:lvlJc w:val="left"/>
    </w:lvl>
    <w:lvl w:ilvl="2">
      <w:start w:val="1"/>
      <w:numFmt w:val="decimal"/>
      <w:pStyle w:val="Cmsor3"/>
      <w:lvlText w:val="%1.%2.%3"/>
      <w:legacy w:legacy="1" w:legacySpace="284" w:legacyIndent="0"/>
      <w:lvlJc w:val="left"/>
    </w:lvl>
    <w:lvl w:ilvl="3">
      <w:start w:val="1"/>
      <w:numFmt w:val="decimal"/>
      <w:pStyle w:val="Cmsor4"/>
      <w:lvlText w:val="%1.%2.%3.%4"/>
      <w:legacy w:legacy="1" w:legacySpace="284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5E"/>
    <w:rsid w:val="005C6820"/>
    <w:rsid w:val="00BD6FFA"/>
    <w:rsid w:val="00B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9CD5-9F7F-4C48-B41E-4DB9B35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Überschrift1,Überschrift11,Überschrift12,Überschrift13,Überschrift111,Überschrift14,Überschrift15,Überschrift16,Überschrift112,Überschrift17,Überschrift113,Überschrift18,Überschrift114,Überschrift19,Überschrift115,Überschrift110,Überschrift116"/>
    <w:basedOn w:val="Norml"/>
    <w:next w:val="Norml"/>
    <w:link w:val="Cmsor1Char"/>
    <w:qFormat/>
    <w:rsid w:val="00BE305E"/>
    <w:pPr>
      <w:keepNext/>
      <w:numPr>
        <w:numId w:val="1"/>
      </w:numPr>
      <w:tabs>
        <w:tab w:val="num" w:pos="0"/>
      </w:tabs>
      <w:spacing w:before="240" w:after="60"/>
      <w:outlineLvl w:val="0"/>
    </w:pPr>
    <w:rPr>
      <w:rFonts w:ascii="Arial" w:eastAsia="MS Mincho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BE305E"/>
    <w:pPr>
      <w:keepNext/>
      <w:numPr>
        <w:ilvl w:val="1"/>
        <w:numId w:val="1"/>
      </w:numPr>
      <w:tabs>
        <w:tab w:val="num" w:pos="0"/>
      </w:tabs>
      <w:spacing w:before="240" w:after="60"/>
      <w:outlineLvl w:val="1"/>
    </w:pPr>
    <w:rPr>
      <w:rFonts w:ascii="Arial" w:eastAsia="MS Mincho" w:hAnsi="Arial"/>
      <w:b/>
      <w:i/>
    </w:rPr>
  </w:style>
  <w:style w:type="paragraph" w:styleId="Cmsor3">
    <w:name w:val="heading 3"/>
    <w:aliases w:val="Saját 1,Heading 3,Saját 11,Heading 31,Saját 12,Heading 32,Saját 111,Heading 311,Saját 13,Heading 33,Saját 14,Heading 34,Saját 15,Heading 35,Saját 16,Heading 36,Saját 17,Heading 37,Saját 18,Heading 38,Saját 19,Heading 39,Saját 110,Heading 310"/>
    <w:basedOn w:val="Norml"/>
    <w:next w:val="Norml"/>
    <w:link w:val="Cmsor3Char"/>
    <w:qFormat/>
    <w:rsid w:val="00BE305E"/>
    <w:pPr>
      <w:keepNext/>
      <w:numPr>
        <w:ilvl w:val="2"/>
        <w:numId w:val="1"/>
      </w:numPr>
      <w:tabs>
        <w:tab w:val="num" w:pos="0"/>
      </w:tabs>
      <w:spacing w:before="240" w:after="60"/>
      <w:outlineLvl w:val="2"/>
    </w:pPr>
    <w:rPr>
      <w:rFonts w:eastAsia="MS Mincho"/>
      <w:b/>
    </w:rPr>
  </w:style>
  <w:style w:type="paragraph" w:styleId="Cmsor4">
    <w:name w:val="heading 4"/>
    <w:basedOn w:val="Norml"/>
    <w:next w:val="Norml"/>
    <w:link w:val="Cmsor4Char"/>
    <w:qFormat/>
    <w:rsid w:val="00BE305E"/>
    <w:pPr>
      <w:keepNext/>
      <w:numPr>
        <w:ilvl w:val="3"/>
        <w:numId w:val="1"/>
      </w:numPr>
      <w:tabs>
        <w:tab w:val="num" w:pos="0"/>
      </w:tabs>
      <w:spacing w:before="240" w:after="60"/>
      <w:outlineLvl w:val="3"/>
    </w:pPr>
    <w:rPr>
      <w:rFonts w:eastAsia="MS Mincho"/>
      <w:b/>
      <w:i/>
    </w:rPr>
  </w:style>
  <w:style w:type="paragraph" w:styleId="Cmsor5">
    <w:name w:val="heading 5"/>
    <w:basedOn w:val="Norml"/>
    <w:next w:val="Norml"/>
    <w:link w:val="Cmsor5Char"/>
    <w:qFormat/>
    <w:rsid w:val="00BE305E"/>
    <w:pPr>
      <w:numPr>
        <w:ilvl w:val="4"/>
        <w:numId w:val="1"/>
      </w:numPr>
      <w:tabs>
        <w:tab w:val="num" w:pos="0"/>
      </w:tabs>
      <w:spacing w:before="240" w:after="60"/>
      <w:outlineLvl w:val="4"/>
    </w:pPr>
    <w:rPr>
      <w:rFonts w:ascii="Arial" w:eastAsia="MS Mincho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BE305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BE305E"/>
    <w:pPr>
      <w:numPr>
        <w:ilvl w:val="6"/>
        <w:numId w:val="1"/>
      </w:numPr>
      <w:tabs>
        <w:tab w:val="num" w:pos="0"/>
      </w:tabs>
      <w:spacing w:before="240" w:after="60"/>
      <w:outlineLvl w:val="6"/>
    </w:pPr>
    <w:rPr>
      <w:rFonts w:ascii="Arial" w:eastAsia="MS Mincho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BE305E"/>
    <w:pPr>
      <w:numPr>
        <w:ilvl w:val="7"/>
        <w:numId w:val="1"/>
      </w:numPr>
      <w:tabs>
        <w:tab w:val="num" w:pos="0"/>
      </w:tabs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BE305E"/>
    <w:pPr>
      <w:numPr>
        <w:ilvl w:val="8"/>
        <w:numId w:val="1"/>
      </w:numPr>
      <w:tabs>
        <w:tab w:val="num" w:pos="0"/>
      </w:tabs>
      <w:spacing w:before="240" w:after="60"/>
      <w:outlineLvl w:val="8"/>
    </w:pPr>
    <w:rPr>
      <w:rFonts w:ascii="Arial" w:eastAsia="MS Mincho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Überschrift1 Char,Überschrift11 Char,Überschrift12 Char,Überschrift13 Char,Überschrift111 Char,Überschrift14 Char,Überschrift15 Char,Überschrift16 Char,Überschrift112 Char,Überschrift17 Char,Überschrift113 Char,Überschrift18 Char"/>
    <w:basedOn w:val="Bekezdsalapbettpusa"/>
    <w:link w:val="Cmsor1"/>
    <w:rsid w:val="00BE305E"/>
    <w:rPr>
      <w:rFonts w:ascii="Arial" w:eastAsia="MS Mincho" w:hAnsi="Arial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E305E"/>
    <w:rPr>
      <w:rFonts w:ascii="Arial" w:eastAsia="MS Mincho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aliases w:val="Saját 1 Char,Heading 3 Char,Saját 11 Char,Heading 31 Char,Saját 12 Char,Heading 32 Char,Saját 111 Char,Heading 311 Char,Saját 13 Char,Heading 33 Char,Saját 14 Char,Heading 34 Char,Saját 15 Char,Heading 35 Char,Saját 16 Char,Heading 36 Char"/>
    <w:basedOn w:val="Bekezdsalapbettpusa"/>
    <w:link w:val="Cmsor3"/>
    <w:rsid w:val="00BE305E"/>
    <w:rPr>
      <w:rFonts w:ascii="Times New Roman" w:eastAsia="MS Mincho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E305E"/>
    <w:rPr>
      <w:rFonts w:ascii="Times New Roman" w:eastAsia="MS Mincho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E305E"/>
    <w:rPr>
      <w:rFonts w:ascii="Arial" w:eastAsia="MS Mincho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E305E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E305E"/>
    <w:rPr>
      <w:rFonts w:ascii="Arial" w:eastAsia="MS Mincho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E305E"/>
    <w:rPr>
      <w:rFonts w:ascii="Arial" w:eastAsia="MS Mincho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E305E"/>
    <w:rPr>
      <w:rFonts w:ascii="Arial" w:eastAsia="MS Mincho" w:hAnsi="Arial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2019-06-18T07:18:00Z</dcterms:created>
  <dcterms:modified xsi:type="dcterms:W3CDTF">2019-06-18T07:31:00Z</dcterms:modified>
</cp:coreProperties>
</file>